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6"/>
        <w:gridCol w:w="439"/>
      </w:tblGrid>
      <w:tr w:rsidR="00386627" w:rsidRPr="00386627" w:rsidTr="009827B7">
        <w:tc>
          <w:tcPr>
            <w:tcW w:w="60" w:type="dxa"/>
            <w:shd w:val="clear" w:color="auto" w:fill="auto"/>
            <w:vAlign w:val="center"/>
            <w:hideMark/>
          </w:tcPr>
          <w:p w:rsidR="00386627" w:rsidRPr="00386627" w:rsidRDefault="00386627" w:rsidP="003866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6" w:type="dxa"/>
            <w:shd w:val="clear" w:color="auto" w:fill="auto"/>
            <w:vAlign w:val="center"/>
            <w:hideMark/>
          </w:tcPr>
          <w:p w:rsidR="005B6314" w:rsidRPr="005B6314" w:rsidRDefault="005B6314" w:rsidP="005B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FC8352" wp14:editId="5146C0D9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-1558925</wp:posOffset>
                  </wp:positionV>
                  <wp:extent cx="895350" cy="914400"/>
                  <wp:effectExtent l="0" t="0" r="0" b="0"/>
                  <wp:wrapTopAndBottom/>
                  <wp:docPr id="1" name="Рисунок 1" descr="Описание: Цветной герб 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Цветной герб 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x-none" w:eastAsia="x-none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x-none" w:eastAsia="x-none"/>
              </w:rPr>
              <w:t>МУНИЦИПАЛЬНОЕ КАЗЕННОЕ УЧРЕЖДЕНИЕ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x-none" w:eastAsia="x-none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x-none" w:eastAsia="x-none"/>
              </w:rPr>
              <w:t>«У П Р А В Л Е Н И Е   О Б Р А З О В А Н И Я»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С Е Р Г О К А Л И Н С К О Г О    Р А Й О Н А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3685</w:t>
            </w:r>
            <w:r w:rsidR="00FA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5B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Сергокала    ул. 317 Стрелковой дивизии, 7    тел.8(87230) 2-33-46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1110548000056                           ИНН 0527003198</w:t>
            </w:r>
          </w:p>
          <w:tbl>
            <w:tblPr>
              <w:tblW w:w="10155" w:type="dxa"/>
              <w:tblInd w:w="6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55"/>
            </w:tblGrid>
            <w:tr w:rsidR="005B6314" w:rsidRPr="005B6314" w:rsidTr="009827B7">
              <w:trPr>
                <w:trHeight w:val="363"/>
              </w:trPr>
              <w:tc>
                <w:tcPr>
                  <w:tcW w:w="10155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B6314" w:rsidRPr="005B6314" w:rsidRDefault="005B6314" w:rsidP="005B631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6314" w:rsidRPr="005B6314" w:rsidRDefault="005B6314" w:rsidP="005B6314">
            <w:pPr>
              <w:tabs>
                <w:tab w:val="left" w:pos="708"/>
              </w:tabs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B631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ПРИКАЗ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5B6314" w:rsidRPr="005B6314" w:rsidRDefault="005B6314" w:rsidP="005B6314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» </w:t>
            </w:r>
            <w:r w:rsidRPr="00FA18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  <w:lang w:eastAsia="ar-SA"/>
              </w:rPr>
              <w:t>августа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19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г. 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  <w:t xml:space="preserve">               </w:t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  <w:r w:rsidRPr="005B631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ab/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47/2</w:t>
            </w:r>
          </w:p>
          <w:p w:rsidR="005B6314" w:rsidRPr="009827B7" w:rsidRDefault="005B6314" w:rsidP="005B6314">
            <w:pPr>
              <w:suppressAutoHyphens/>
              <w:spacing w:after="0" w:line="240" w:lineRule="auto"/>
              <w:ind w:right="4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 утверждении дорожной карты по работе со слабоуспевающими и неуспевающими учащимися Сергокалинского района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right="4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2019 - 2020 учебный год 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24135" w:rsidRPr="009827B7" w:rsidRDefault="005B6314" w:rsidP="00D241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В целях 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выполнения Закона об образовании, отбора педагогических технологий для организации учебного процесса и повышени</w:t>
            </w:r>
            <w:r w:rsidR="009827B7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мотивации у слабоуспевающих учеников</w:t>
            </w:r>
            <w:r w:rsidR="009827B7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принятия комплексных мер, направленных на повышение успеваемости и качества знаний учащихся Сергокалинского района</w:t>
            </w:r>
          </w:p>
          <w:p w:rsidR="005B6314" w:rsidRPr="005B6314" w:rsidRDefault="005B6314" w:rsidP="005B6314">
            <w:pPr>
              <w:numPr>
                <w:ilvl w:val="2"/>
                <w:numId w:val="5"/>
              </w:numPr>
              <w:suppressAutoHyphens/>
              <w:spacing w:after="0" w:line="240" w:lineRule="auto"/>
              <w:ind w:firstLine="6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6314" w:rsidRPr="005B6314" w:rsidRDefault="005B6314" w:rsidP="005B63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 р и </w:t>
            </w:r>
            <w:proofErr w:type="gramStart"/>
            <w:r w:rsidRPr="005B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</w:t>
            </w:r>
            <w:proofErr w:type="gramEnd"/>
            <w:r w:rsidRPr="005B6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а з ы в а ю:</w:t>
            </w:r>
          </w:p>
          <w:p w:rsidR="005B6314" w:rsidRPr="005B6314" w:rsidRDefault="005B6314" w:rsidP="005B6314">
            <w:pPr>
              <w:numPr>
                <w:ilvl w:val="2"/>
                <w:numId w:val="5"/>
              </w:numPr>
              <w:suppressAutoHyphens/>
              <w:spacing w:after="0" w:line="240" w:lineRule="auto"/>
              <w:ind w:firstLine="6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6314" w:rsidRPr="005B6314" w:rsidRDefault="005B6314" w:rsidP="00D2413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1.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Утвердить дорожную карту 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работе со слабоуспевающими и неуспевающими учащимися </w:t>
            </w:r>
            <w:r w:rsidR="00D24135"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общеобразовательных организациях Сергокалинского района 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2019 - 2020 учебный год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(далее – «дорожная карта») (приложение №1).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</w:t>
            </w:r>
          </w:p>
          <w:p w:rsidR="005B6314" w:rsidRPr="005B6314" w:rsidRDefault="005B6314" w:rsidP="005B6314">
            <w:pPr>
              <w:shd w:val="clear" w:color="auto" w:fill="FFFFFF"/>
              <w:tabs>
                <w:tab w:val="left" w:pos="1416"/>
              </w:tabs>
              <w:suppressAutoHyphens/>
              <w:spacing w:after="0" w:line="240" w:lineRule="auto"/>
              <w:ind w:right="5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Методическому центру МКУ «Управление образования» </w:t>
            </w:r>
            <w:r w:rsidRPr="005B63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обеспечить: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2.1. 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Доведение приказа до руководителей общеобразовательных организаций района;</w:t>
            </w:r>
          </w:p>
          <w:p w:rsidR="005B6314" w:rsidRPr="005B6314" w:rsidRDefault="005B6314" w:rsidP="005B6314">
            <w:pPr>
              <w:shd w:val="clear" w:color="auto" w:fill="FFFFFF"/>
              <w:tabs>
                <w:tab w:val="left" w:pos="1416"/>
              </w:tabs>
              <w:suppressAutoHyphens/>
              <w:spacing w:after="0" w:line="240" w:lineRule="auto"/>
              <w:ind w:right="1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Обсуждение вопросов, связанных с исполнением «дорожной карты», с руководителями образовательных организаций. </w:t>
            </w:r>
          </w:p>
          <w:p w:rsidR="005B6314" w:rsidRPr="005B6314" w:rsidRDefault="005B6314" w:rsidP="005B6314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2.3. </w:t>
            </w:r>
            <w:r w:rsidR="009827B7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выполнения мероприятий «дорожной карты» на муниципальном уровне;</w:t>
            </w:r>
          </w:p>
          <w:p w:rsidR="005B6314" w:rsidRPr="005B6314" w:rsidRDefault="005B6314" w:rsidP="005B6314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2.4.  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реализации планов мероприятий («дорожных карт») на уровне общеобразовательных организаций.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Руководителям общеобразовательных организаций: 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3.1.</w:t>
            </w:r>
            <w:r w:rsidRPr="005B63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ab/>
              <w:t>Обеспечить исполнение мероприятий «дорожной карты»;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B6314" w:rsidRPr="005B6314" w:rsidRDefault="005B6314" w:rsidP="00D2413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5B63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Разработать план мероприятий («дорожную карту») общеобразовательной организации </w:t>
            </w:r>
            <w:r w:rsidR="00D24135" w:rsidRPr="009827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по работе со слабоуспевающими и неуспевающими учащимися Сергокалинского района на 2019 - 2020 учебный год </w:t>
            </w:r>
            <w:r w:rsidRPr="005B63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в срок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сентября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Контроль за исполнением приказа возложить на заместителя начальника Мусаева М.И.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6314" w:rsidRPr="005B6314" w:rsidRDefault="00D24135" w:rsidP="005B63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5B6314"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ачальник </w:t>
            </w:r>
          </w:p>
          <w:p w:rsidR="005B6314" w:rsidRPr="005B6314" w:rsidRDefault="005B6314" w:rsidP="005B63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МКУ «Управление образования»:                             </w:t>
            </w:r>
            <w:r w:rsidR="00A779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proofErr w:type="spellStart"/>
            <w:r w:rsidR="00D24135" w:rsidRPr="009827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Х.Исаев</w:t>
            </w:r>
            <w:r w:rsidR="00FA18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proofErr w:type="spellEnd"/>
          </w:p>
          <w:p w:rsidR="009827B7" w:rsidRDefault="009827B7" w:rsidP="005B6314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827B7" w:rsidRDefault="009827B7" w:rsidP="005B6314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5B6314" w:rsidRPr="005B6314" w:rsidRDefault="005B6314" w:rsidP="005B6314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Исп.</w:t>
            </w:r>
            <w:r w:rsidR="009827B7" w:rsidRPr="009827B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B6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У.Магомедова</w:t>
            </w:r>
            <w:proofErr w:type="spellEnd"/>
          </w:p>
          <w:p w:rsidR="005B6314" w:rsidRDefault="005B6314" w:rsidP="009827B7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B631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Тел. 89034825746</w:t>
            </w:r>
          </w:p>
          <w:p w:rsidR="009827B7" w:rsidRPr="00386627" w:rsidRDefault="009827B7" w:rsidP="009827B7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314" w:rsidRDefault="005B6314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627" w:rsidRPr="00386627" w:rsidRDefault="00386627" w:rsidP="00386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314" w:rsidRDefault="005B6314" w:rsidP="0038662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6314" w:rsidRDefault="005B6314" w:rsidP="0038662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  <w:sectPr w:rsidR="005B6314" w:rsidSect="009827B7">
          <w:pgSz w:w="11906" w:h="16838"/>
          <w:pgMar w:top="1276" w:right="1701" w:bottom="1418" w:left="850" w:header="708" w:footer="708" w:gutter="0"/>
          <w:cols w:space="708"/>
          <w:docGrid w:linePitch="360"/>
        </w:sectPr>
      </w:pPr>
    </w:p>
    <w:p w:rsidR="00386627" w:rsidRPr="005B6314" w:rsidRDefault="005B6314" w:rsidP="005B6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к приказу</w:t>
      </w:r>
    </w:p>
    <w:p w:rsidR="005B6314" w:rsidRPr="005B6314" w:rsidRDefault="005B6314" w:rsidP="005B63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МКУ «Управление образования» </w:t>
      </w:r>
    </w:p>
    <w:p w:rsidR="005B6314" w:rsidRPr="005B6314" w:rsidRDefault="005B6314" w:rsidP="005B6314">
      <w:pPr>
        <w:tabs>
          <w:tab w:val="left" w:pos="708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B631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«20» августа 2019 г. № 47/2</w:t>
      </w:r>
    </w:p>
    <w:p w:rsidR="005B6314" w:rsidRDefault="005B6314" w:rsidP="0038662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B6314" w:rsidRPr="00386627" w:rsidRDefault="005B6314" w:rsidP="00D24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B6314" w:rsidRDefault="005B6314" w:rsidP="00D24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5B6314" w:rsidRDefault="005B6314" w:rsidP="00D24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</w:t>
      </w: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314" w:rsidRPr="00386627" w:rsidRDefault="005B6314" w:rsidP="00D24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 района</w:t>
      </w:r>
    </w:p>
    <w:p w:rsidR="005B6314" w:rsidRPr="00386627" w:rsidRDefault="005B6314" w:rsidP="00D24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</w:t>
      </w:r>
    </w:p>
    <w:p w:rsidR="005B6314" w:rsidRDefault="005B6314" w:rsidP="00D241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6314" w:rsidRDefault="005B6314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5B6314" w:rsidRDefault="005B6314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482496" w:rsidRPr="00894E55" w:rsidRDefault="00482496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по работе со слабоуспевающими и неуспевающими учащимися </w:t>
      </w:r>
      <w:r w:rsidRPr="00894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Сергокалинского района</w:t>
      </w:r>
    </w:p>
    <w:p w:rsidR="00482496" w:rsidRPr="00894E55" w:rsidRDefault="00482496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</w:t>
      </w:r>
      <w:r w:rsidR="00A934DE" w:rsidRPr="0089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- 2020 учебный год</w:t>
      </w:r>
    </w:p>
    <w:p w:rsidR="005B6314" w:rsidRPr="00894E55" w:rsidRDefault="005B6314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b/>
          <w:bCs/>
          <w:color w:val="000000"/>
        </w:rPr>
        <w:t>Цели: </w:t>
      </w:r>
      <w:r w:rsidRPr="00894E55">
        <w:rPr>
          <w:color w:val="000000"/>
        </w:rPr>
        <w:t>выполнение Закона об образовании. Принятие комплексных мер, направленных на повышение успеваемости и качества знаний учащихся.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b/>
          <w:bCs/>
          <w:color w:val="000000"/>
        </w:rPr>
        <w:t>Задачи: </w:t>
      </w:r>
      <w:r w:rsidRPr="00894E55">
        <w:rPr>
          <w:color w:val="000000"/>
        </w:rPr>
        <w:t>выполнение целей и задач по реализации программы по ФГОС. Создание условий для успешного усвоения учащимися учебных программ. Отбор педагогических технологий для</w:t>
      </w:r>
      <w:r w:rsidR="00D24135" w:rsidRPr="00894E55">
        <w:rPr>
          <w:color w:val="000000"/>
        </w:rPr>
        <w:t xml:space="preserve"> организации учебного процесса </w:t>
      </w:r>
      <w:r w:rsidRPr="00894E55">
        <w:rPr>
          <w:color w:val="000000"/>
        </w:rPr>
        <w:t xml:space="preserve">и повышение мотивации у слабоуспевающих учеников. Реализация </w:t>
      </w:r>
      <w:proofErr w:type="spellStart"/>
      <w:r w:rsidRPr="00894E55">
        <w:rPr>
          <w:color w:val="000000"/>
        </w:rPr>
        <w:t>разноуровнего</w:t>
      </w:r>
      <w:proofErr w:type="spellEnd"/>
      <w:r w:rsidRPr="00894E55">
        <w:rPr>
          <w:color w:val="000000"/>
        </w:rPr>
        <w:t xml:space="preserve"> обучения. Изучени</w:t>
      </w:r>
      <w:r w:rsidR="00D24135" w:rsidRPr="00894E55">
        <w:rPr>
          <w:color w:val="000000"/>
        </w:rPr>
        <w:t>е особенностей слабоуспевающих </w:t>
      </w:r>
      <w:r w:rsidRPr="00894E55">
        <w:rPr>
          <w:color w:val="000000"/>
        </w:rPr>
        <w:t>учащихся, причин их отставания в учебе и слабой мотивации. Формирование ответственного отношения учащихся к учебной деятельности.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b/>
          <w:bCs/>
          <w:color w:val="000000"/>
        </w:rPr>
        <w:t>Комплекс мер по совершенствованию учебно - воспитательного процесса с целью предупреждения неуспеваемости школьников: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t>1. Профилактика типичных причин неуспеваемости, присущих определенным возрастным группам:</w:t>
      </w:r>
    </w:p>
    <w:p w:rsidR="00D24135" w:rsidRPr="00894E55" w:rsidRDefault="005B6314" w:rsidP="00D24135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  <w:r w:rsidRPr="00894E55">
        <w:rPr>
          <w:color w:val="000000"/>
        </w:rPr>
        <w:t>– в средних классах сделать акцент на формировании сознательной дисциплины, ответственного отношения к учению;</w:t>
      </w:r>
      <w:r w:rsidRPr="00894E55">
        <w:rPr>
          <w:color w:val="000000"/>
        </w:rPr>
        <w:br/>
        <w:t>– особое внимание обратить на благоприятный психологический микроклимат, тактичный и внимательный подход к учащимся, учитывать интересы школьников;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lastRenderedPageBreak/>
        <w:t>– в старших классах сосредоточить внимание на формировании социально значимых мотивов учения;</w:t>
      </w:r>
      <w:r w:rsidRPr="00894E55">
        <w:rPr>
          <w:color w:val="000000"/>
        </w:rPr>
        <w:br/>
        <w:t>– на всех ступенях необходимо обеспечить дифференцированный подход.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t>2. Выявление и учет специфических для школы причин отставания их профилактика и устранение.</w:t>
      </w:r>
    </w:p>
    <w:p w:rsidR="00FA180B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t>3. Постоянное ознакомление с типичными причинами неуспеваемости, со способами изучения учащихся, мерами предупреждения и преодоления их отставания в учебе.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b/>
          <w:bCs/>
          <w:color w:val="000000"/>
        </w:rPr>
        <w:t xml:space="preserve">Основополагающие </w:t>
      </w:r>
      <w:proofErr w:type="gramStart"/>
      <w:r w:rsidRPr="00894E55">
        <w:rPr>
          <w:b/>
          <w:bCs/>
          <w:color w:val="000000"/>
        </w:rPr>
        <w:t>направления  и</w:t>
      </w:r>
      <w:proofErr w:type="gramEnd"/>
      <w:r w:rsidRPr="00894E55">
        <w:rPr>
          <w:b/>
          <w:bCs/>
          <w:color w:val="000000"/>
        </w:rPr>
        <w:t xml:space="preserve"> виды деятельности:</w:t>
      </w:r>
    </w:p>
    <w:p w:rsidR="005B6314" w:rsidRPr="00894E55" w:rsidRDefault="005B6314" w:rsidP="00D241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4E55">
        <w:rPr>
          <w:color w:val="000000"/>
        </w:rPr>
        <w:t>- Организация работы со слабоуспевающими учащимися на уроке.</w:t>
      </w:r>
    </w:p>
    <w:p w:rsidR="005B6314" w:rsidRPr="00894E55" w:rsidRDefault="005B6314" w:rsidP="00D241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4E55">
        <w:rPr>
          <w:color w:val="000000"/>
        </w:rPr>
        <w:t>- Методы и формы работы со слабоуспевающими учащимися во внеурочное время.</w:t>
      </w:r>
    </w:p>
    <w:p w:rsidR="005B6314" w:rsidRPr="00894E55" w:rsidRDefault="005B6314" w:rsidP="00D241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4E55">
        <w:rPr>
          <w:color w:val="000000"/>
        </w:rPr>
        <w:t>- Воспитательная работа со слабоуспевающими учащимися, нацеленная на повышение успеваемости.</w:t>
      </w:r>
    </w:p>
    <w:p w:rsidR="005B6314" w:rsidRPr="00894E55" w:rsidRDefault="005B6314" w:rsidP="00D241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4E55">
        <w:rPr>
          <w:color w:val="000000"/>
        </w:rPr>
        <w:t>- Организация работы с родителями слабоуспевающих учащихся.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t>Повышение успеваемости и качества знаний, преодоление отставания школьников в учебе требуют решения двух проблем: совершенствование методики проведения учебных занятий, учитывая индивидуальные особенности класса и отдельных учащихся и умело применять систему воспитательных средств воздействия на учащихся, с тем, чтобы не допускать формирования у них отрицательного отношения к учебе. Вырабатывать потребность в знаниях и стремление к преодолению встречающихся трудностей.</w:t>
      </w:r>
    </w:p>
    <w:p w:rsidR="005B6314" w:rsidRPr="00894E55" w:rsidRDefault="005B6314" w:rsidP="005B6314">
      <w:pPr>
        <w:pStyle w:val="a5"/>
        <w:shd w:val="clear" w:color="auto" w:fill="FFFFFF"/>
        <w:jc w:val="both"/>
        <w:rPr>
          <w:color w:val="000000"/>
        </w:rPr>
      </w:pPr>
      <w:r w:rsidRPr="00894E55">
        <w:rPr>
          <w:color w:val="000000"/>
        </w:rPr>
        <w:t>Долг учителя – средствами своего предмета предоставлять разнообразные возможности для развития личности учащихся и отмечать все их успехи, создавая тем самым стимулы к продолжению обучения.</w:t>
      </w:r>
    </w:p>
    <w:tbl>
      <w:tblPr>
        <w:tblStyle w:val="a4"/>
        <w:tblW w:w="14874" w:type="dxa"/>
        <w:tblLayout w:type="fixed"/>
        <w:tblLook w:val="04A0" w:firstRow="1" w:lastRow="0" w:firstColumn="1" w:lastColumn="0" w:noHBand="0" w:noVBand="1"/>
      </w:tblPr>
      <w:tblGrid>
        <w:gridCol w:w="983"/>
        <w:gridCol w:w="5079"/>
        <w:gridCol w:w="1984"/>
        <w:gridCol w:w="2127"/>
        <w:gridCol w:w="4701"/>
      </w:tblGrid>
      <w:tr w:rsidR="005871DE" w:rsidRPr="00894E55" w:rsidTr="00894E55">
        <w:trPr>
          <w:trHeight w:val="398"/>
        </w:trPr>
        <w:tc>
          <w:tcPr>
            <w:tcW w:w="983" w:type="dxa"/>
          </w:tcPr>
          <w:p w:rsidR="00F41F28" w:rsidRPr="00894E55" w:rsidRDefault="00F41F28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9" w:type="dxa"/>
            <w:hideMark/>
          </w:tcPr>
          <w:p w:rsidR="00F41F28" w:rsidRPr="00894E55" w:rsidRDefault="00F41F28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hideMark/>
          </w:tcPr>
          <w:p w:rsidR="00F41F28" w:rsidRPr="00894E55" w:rsidRDefault="00F41F28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</w:tcPr>
          <w:p w:rsidR="00F41F28" w:rsidRPr="00894E55" w:rsidRDefault="00F41F28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701" w:type="dxa"/>
          </w:tcPr>
          <w:p w:rsidR="00F41F28" w:rsidRPr="00894E55" w:rsidRDefault="00F41F28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B6314" w:rsidRPr="00894E55" w:rsidTr="00894E55">
        <w:trPr>
          <w:trHeight w:val="608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1F28" w:rsidRPr="00894E55" w:rsidRDefault="00F41F28" w:rsidP="00482496">
            <w:pPr>
              <w:pStyle w:val="a3"/>
              <w:spacing w:after="150"/>
              <w:ind w:left="1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984" w:type="dxa"/>
            <w:hideMark/>
          </w:tcPr>
          <w:p w:rsidR="00F41F28" w:rsidRPr="00894E55" w:rsidRDefault="00F41F28" w:rsidP="00D2413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24135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«Управление образования» Руководители ОО</w:t>
            </w:r>
          </w:p>
        </w:tc>
        <w:tc>
          <w:tcPr>
            <w:tcW w:w="4701" w:type="dxa"/>
          </w:tcPr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750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F41F28" w:rsidRPr="00894E55" w:rsidRDefault="00F41F28" w:rsidP="00A934DE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 и состав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 и неуспевающих учащихся по итогам предыдущего года обучения</w:t>
            </w:r>
          </w:p>
        </w:tc>
        <w:tc>
          <w:tcPr>
            <w:tcW w:w="1984" w:type="dxa"/>
          </w:tcPr>
          <w:p w:rsidR="00F41F28" w:rsidRPr="00894E55" w:rsidRDefault="00FA180B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F41F28" w:rsidRPr="00894E55" w:rsidRDefault="00FA180B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4701" w:type="dxa"/>
          </w:tcPr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неуспевающим учащимся взять из сводной ведомости успеваемости за прошлый год.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списка может быть любой, см образец  ниже.</w:t>
            </w:r>
          </w:p>
        </w:tc>
      </w:tr>
      <w:tr w:rsidR="005B6314" w:rsidRPr="00894E55" w:rsidTr="00894E55">
        <w:trPr>
          <w:trHeight w:val="1150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48249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 отставания 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согласование списка слабоуспевающих и неуспевающих учащихся с классными руководителями. Выяснение причины их отставания.</w:t>
            </w:r>
          </w:p>
        </w:tc>
        <w:tc>
          <w:tcPr>
            <w:tcW w:w="1984" w:type="dxa"/>
            <w:hideMark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127" w:type="dxa"/>
          </w:tcPr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01" w:type="dxa"/>
          </w:tcPr>
          <w:p w:rsidR="00F41F28" w:rsidRPr="00894E55" w:rsidRDefault="00F41F28" w:rsidP="0048249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5B6314" w:rsidRPr="00894E55" w:rsidTr="00894E55">
        <w:trPr>
          <w:trHeight w:val="1150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учителями- предметниками по согласованию и уточнению плана работы со слабоуспевающими и неуспевающими учащимися.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4701" w:type="dxa"/>
          </w:tcPr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 учителю включить обязательно: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5B6314" w:rsidRPr="00894E55" w:rsidTr="00894E55">
        <w:trPr>
          <w:trHeight w:val="1135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D568A1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работы, 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984" w:type="dxa"/>
            <w:hideMark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  <w:tc>
          <w:tcPr>
            <w:tcW w:w="2127" w:type="dxa"/>
          </w:tcPr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4701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</w:t>
            </w:r>
          </w:p>
        </w:tc>
      </w:tr>
      <w:tr w:rsidR="005B6314" w:rsidRPr="00894E55" w:rsidTr="00894E55">
        <w:trPr>
          <w:trHeight w:val="1135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984" w:type="dxa"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2127" w:type="dxa"/>
          </w:tcPr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4701" w:type="dxa"/>
          </w:tcPr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</w:t>
            </w:r>
          </w:p>
        </w:tc>
      </w:tr>
      <w:tr w:rsidR="005B6314" w:rsidRPr="00894E55" w:rsidTr="00894E55">
        <w:trPr>
          <w:trHeight w:val="20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894E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самостоятельной работы на уроке, 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посильных индивидуальных заданий слабоуспевающему ученику, фиксирование </w:t>
            </w:r>
            <w:r w:rsidR="00A934DE"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плане урока.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4701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1303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едение обязательного тематического учета знаний слабоуспевающих учащихся класса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предмету детей всего класса. </w:t>
            </w:r>
          </w:p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934DE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</w:p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4701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1058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индивидуальной работы со слабым учеником в рабочих или специальных тетрадях по предмету.</w:t>
            </w:r>
          </w:p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r w:rsidR="005871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ивидуальные беседы с учителями 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дел у слабоуспевающих учащихся по результатам проведенных контрольных работ. </w:t>
            </w:r>
          </w:p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41F28" w:rsidRPr="00894E55" w:rsidRDefault="00F41F28" w:rsidP="00A9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F28" w:rsidRPr="00894E55" w:rsidRDefault="00F41F28" w:rsidP="00A9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2127" w:type="dxa"/>
          </w:tcPr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4701" w:type="dxa"/>
          </w:tcPr>
          <w:p w:rsidR="00F41F28" w:rsidRPr="00894E55" w:rsidRDefault="00F41F28" w:rsidP="005871D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</w:t>
            </w:r>
          </w:p>
        </w:tc>
      </w:tr>
      <w:tr w:rsidR="00F41F28" w:rsidRPr="00894E55" w:rsidTr="00894E55">
        <w:trPr>
          <w:trHeight w:val="1058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F41F28" w:rsidRPr="00894E55" w:rsidRDefault="00F41F28" w:rsidP="00F41F28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беседы со слабоуспевающими учениками о состоянии их учебных дел. 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2127" w:type="dxa"/>
          </w:tcPr>
          <w:p w:rsidR="00F41F28" w:rsidRPr="00894E55" w:rsidRDefault="00A934DE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–предметники, психолог, социальный педагог</w:t>
            </w:r>
          </w:p>
        </w:tc>
        <w:tc>
          <w:tcPr>
            <w:tcW w:w="4701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Удачны беседы с учеником, с целью поддержать его, показать, что все заинтересованы в его успехе.</w:t>
            </w:r>
          </w:p>
        </w:tc>
      </w:tr>
      <w:tr w:rsidR="005B6314" w:rsidRPr="00894E55" w:rsidTr="00894E55">
        <w:trPr>
          <w:trHeight w:val="1279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  <w:hideMark/>
          </w:tcPr>
          <w:p w:rsidR="00F41F28" w:rsidRPr="00894E55" w:rsidRDefault="00F41F28" w:rsidP="00894E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34DE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</w:t>
            </w:r>
            <w:r w:rsidR="00A934DE"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таблиц</w:t>
            </w:r>
            <w:r w:rsidR="00A934DE"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 за поведением, обучением и посещением занятий.</w:t>
            </w:r>
            <w:r w:rsidR="00D568A1" w:rsidRPr="0089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68A1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посещаемости учащимися занятий в школе</w:t>
            </w:r>
          </w:p>
        </w:tc>
        <w:tc>
          <w:tcPr>
            <w:tcW w:w="1984" w:type="dxa"/>
            <w:hideMark/>
          </w:tcPr>
          <w:p w:rsidR="00F41F28" w:rsidRPr="00894E55" w:rsidRDefault="00A934DE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 (по необходимости</w:t>
            </w:r>
            <w:r w:rsidR="00F41F28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F41F28" w:rsidRPr="00894E55" w:rsidRDefault="00D568A1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4701" w:type="dxa"/>
          </w:tcPr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1152"/>
        </w:trPr>
        <w:tc>
          <w:tcPr>
            <w:tcW w:w="983" w:type="dxa"/>
          </w:tcPr>
          <w:p w:rsidR="00F41F28" w:rsidRPr="00894E55" w:rsidRDefault="00F41F28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F41F28" w:rsidRPr="00894E55" w:rsidRDefault="00A934DE" w:rsidP="00A934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</w:t>
            </w:r>
            <w:r w:rsidR="00D568A1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со слабыми учащимися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обмен опытом н</w:t>
            </w:r>
            <w:r w:rsidR="00F41F28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заседаниях школьных методических объединений, на районных семинарах </w:t>
            </w:r>
          </w:p>
          <w:p w:rsidR="00F41F28" w:rsidRPr="00894E55" w:rsidRDefault="00F41F28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41F28" w:rsidRPr="00894E55" w:rsidRDefault="00F41F28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F41F28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568A1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РМО</w:t>
            </w:r>
          </w:p>
        </w:tc>
        <w:tc>
          <w:tcPr>
            <w:tcW w:w="4701" w:type="dxa"/>
          </w:tcPr>
          <w:p w:rsidR="00F41F28" w:rsidRPr="00894E55" w:rsidRDefault="00D568A1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 обмен опытом</w:t>
            </w:r>
          </w:p>
        </w:tc>
      </w:tr>
      <w:tr w:rsidR="00D568A1" w:rsidRPr="00894E55" w:rsidTr="00894E55">
        <w:trPr>
          <w:trHeight w:val="751"/>
        </w:trPr>
        <w:tc>
          <w:tcPr>
            <w:tcW w:w="983" w:type="dxa"/>
          </w:tcPr>
          <w:p w:rsidR="00D568A1" w:rsidRPr="00894E55" w:rsidRDefault="00D568A1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D568A1" w:rsidRPr="00894E55" w:rsidRDefault="00D568A1" w:rsidP="00D568A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слабоуспевающих учащихся в организацию проведения внеклассных мероприятий по предмету</w:t>
            </w:r>
          </w:p>
        </w:tc>
        <w:tc>
          <w:tcPr>
            <w:tcW w:w="1984" w:type="dxa"/>
          </w:tcPr>
          <w:p w:rsidR="00D568A1" w:rsidRPr="00894E55" w:rsidRDefault="00D568A1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D568A1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4701" w:type="dxa"/>
          </w:tcPr>
          <w:p w:rsidR="00D568A1" w:rsidRPr="00894E55" w:rsidRDefault="00D568A1" w:rsidP="002A057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участия во внеклассных мероприятиях</w:t>
            </w:r>
          </w:p>
        </w:tc>
      </w:tr>
      <w:tr w:rsidR="00D568A1" w:rsidRPr="00894E55" w:rsidTr="00894E55">
        <w:trPr>
          <w:trHeight w:val="608"/>
        </w:trPr>
        <w:tc>
          <w:tcPr>
            <w:tcW w:w="983" w:type="dxa"/>
          </w:tcPr>
          <w:p w:rsidR="00D568A1" w:rsidRPr="00894E55" w:rsidRDefault="00D568A1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D568A1" w:rsidRPr="00894E55" w:rsidRDefault="00D568A1" w:rsidP="00D568A1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Ежемесячный отчет по работе со слабоуспевающими перед администрацией школы</w:t>
            </w:r>
          </w:p>
        </w:tc>
        <w:tc>
          <w:tcPr>
            <w:tcW w:w="1984" w:type="dxa"/>
          </w:tcPr>
          <w:p w:rsidR="00D568A1" w:rsidRPr="00894E55" w:rsidRDefault="00D568A1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числа каждого месяца</w:t>
            </w:r>
          </w:p>
        </w:tc>
        <w:tc>
          <w:tcPr>
            <w:tcW w:w="2127" w:type="dxa"/>
          </w:tcPr>
          <w:p w:rsidR="00D568A1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01" w:type="dxa"/>
          </w:tcPr>
          <w:p w:rsidR="00D568A1" w:rsidRPr="00894E55" w:rsidRDefault="00D568A1" w:rsidP="002A05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68A1" w:rsidRPr="00894E55" w:rsidTr="00894E55">
        <w:trPr>
          <w:trHeight w:val="987"/>
        </w:trPr>
        <w:tc>
          <w:tcPr>
            <w:tcW w:w="983" w:type="dxa"/>
          </w:tcPr>
          <w:p w:rsidR="00D568A1" w:rsidRPr="00894E55" w:rsidRDefault="00D568A1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D568A1" w:rsidRPr="00894E55" w:rsidRDefault="008766CC" w:rsidP="008766CC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</w:t>
            </w:r>
            <w:r w:rsidR="00D568A1"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 с родителями учащихся, имеющих неудовлетворител</w:t>
            </w: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ьные отметки по итогам четверти</w:t>
            </w:r>
          </w:p>
        </w:tc>
        <w:tc>
          <w:tcPr>
            <w:tcW w:w="1984" w:type="dxa"/>
          </w:tcPr>
          <w:p w:rsidR="00D568A1" w:rsidRPr="00894E55" w:rsidRDefault="00D568A1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 и последняя недели четверти)</w:t>
            </w:r>
          </w:p>
        </w:tc>
        <w:tc>
          <w:tcPr>
            <w:tcW w:w="2127" w:type="dxa"/>
          </w:tcPr>
          <w:p w:rsidR="00D568A1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  <w:tc>
          <w:tcPr>
            <w:tcW w:w="4701" w:type="dxa"/>
          </w:tcPr>
          <w:p w:rsidR="00D568A1" w:rsidRPr="00894E55" w:rsidRDefault="00D568A1" w:rsidP="002A05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в ОО лист ознакомления с родителями</w:t>
            </w:r>
          </w:p>
        </w:tc>
      </w:tr>
      <w:tr w:rsidR="00D568A1" w:rsidRPr="00894E55" w:rsidTr="00894E55">
        <w:trPr>
          <w:trHeight w:val="1079"/>
        </w:trPr>
        <w:tc>
          <w:tcPr>
            <w:tcW w:w="983" w:type="dxa"/>
          </w:tcPr>
          <w:p w:rsidR="00D568A1" w:rsidRPr="00894E55" w:rsidRDefault="00D568A1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D568A1" w:rsidRPr="00894E55" w:rsidRDefault="00D568A1" w:rsidP="00D568A1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слабоуспевающих учащихся, ознакомление под роспись с неудовлетвор</w:t>
            </w:r>
            <w:r w:rsidR="008766CC" w:rsidRPr="00894E55">
              <w:rPr>
                <w:rFonts w:ascii="Times New Roman" w:hAnsi="Times New Roman" w:cs="Times New Roman"/>
                <w:sz w:val="24"/>
                <w:szCs w:val="24"/>
              </w:rPr>
              <w:t>ительными отметками по предмету</w:t>
            </w:r>
          </w:p>
        </w:tc>
        <w:tc>
          <w:tcPr>
            <w:tcW w:w="1984" w:type="dxa"/>
          </w:tcPr>
          <w:p w:rsidR="00D568A1" w:rsidRPr="00894E55" w:rsidRDefault="00D568A1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D568A1" w:rsidRPr="00894E55" w:rsidRDefault="00D568A1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предметник. Зам. директора по УВР</w:t>
            </w:r>
          </w:p>
        </w:tc>
        <w:tc>
          <w:tcPr>
            <w:tcW w:w="4701" w:type="dxa"/>
          </w:tcPr>
          <w:p w:rsidR="00D568A1" w:rsidRPr="00894E55" w:rsidRDefault="00D568A1" w:rsidP="002A05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Ведомость ознакомления родителей с неудовлетворительными отметками</w:t>
            </w:r>
            <w:r w:rsidR="008766CC"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Тетрадь консультаций</w:t>
            </w:r>
          </w:p>
          <w:p w:rsidR="00D568A1" w:rsidRPr="00894E55" w:rsidRDefault="00D568A1" w:rsidP="002A05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1B20" w:rsidRPr="00894E55" w:rsidTr="00894E55">
        <w:trPr>
          <w:trHeight w:val="1170"/>
        </w:trPr>
        <w:tc>
          <w:tcPr>
            <w:tcW w:w="983" w:type="dxa"/>
          </w:tcPr>
          <w:p w:rsidR="00591B20" w:rsidRPr="00894E55" w:rsidRDefault="00591B20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591B20" w:rsidRPr="00894E55" w:rsidRDefault="008C3BCB" w:rsidP="008C3BC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методике преподавания в рамках РМО и ассоциаций</w:t>
            </w:r>
          </w:p>
        </w:tc>
        <w:tc>
          <w:tcPr>
            <w:tcW w:w="1984" w:type="dxa"/>
          </w:tcPr>
          <w:p w:rsidR="00591B20" w:rsidRPr="00894E55" w:rsidRDefault="008C3BCB" w:rsidP="00A93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591B20" w:rsidRPr="00894E55" w:rsidRDefault="008C3BCB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8C3BCB" w:rsidRPr="00894E55" w:rsidRDefault="008C3BCB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01" w:type="dxa"/>
          </w:tcPr>
          <w:p w:rsidR="00591B20" w:rsidRPr="00894E55" w:rsidRDefault="008C3BCB" w:rsidP="002A0577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Приглашать на мастер-классы учителей, чьи учащиеся показали низкий уровень знаний </w:t>
            </w:r>
          </w:p>
        </w:tc>
      </w:tr>
      <w:tr w:rsidR="008C3BCB" w:rsidRPr="00894E55" w:rsidTr="00894E55">
        <w:trPr>
          <w:trHeight w:val="992"/>
        </w:trPr>
        <w:tc>
          <w:tcPr>
            <w:tcW w:w="983" w:type="dxa"/>
          </w:tcPr>
          <w:p w:rsidR="008C3BCB" w:rsidRPr="00894E55" w:rsidRDefault="008C3BCB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8C3BCB" w:rsidRPr="00894E55" w:rsidRDefault="008C3BCB" w:rsidP="000A1DDD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40409"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профессионального мастерства </w:t>
            </w:r>
            <w:r w:rsidR="000A1DDD" w:rsidRPr="00894E55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</w:tcPr>
          <w:p w:rsidR="008C3BCB" w:rsidRPr="00894E55" w:rsidRDefault="000A1DDD" w:rsidP="000A1D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</w:tcPr>
          <w:p w:rsidR="008C3BCB" w:rsidRPr="00894E55" w:rsidRDefault="000A1DD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0A1DDD" w:rsidRPr="00894E55" w:rsidRDefault="000A1DD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701" w:type="dxa"/>
          </w:tcPr>
          <w:p w:rsidR="008C3BCB" w:rsidRPr="00894E55" w:rsidRDefault="000A1DDD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обмена опытом вовлекать учителей в конкурсы</w:t>
            </w:r>
          </w:p>
        </w:tc>
      </w:tr>
      <w:tr w:rsidR="000A1DDD" w:rsidRPr="00894E55" w:rsidTr="00894E55">
        <w:trPr>
          <w:trHeight w:val="929"/>
        </w:trPr>
        <w:tc>
          <w:tcPr>
            <w:tcW w:w="983" w:type="dxa"/>
          </w:tcPr>
          <w:p w:rsidR="000A1DDD" w:rsidRPr="00894E55" w:rsidRDefault="000A1DDD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0A1DDD" w:rsidRPr="00894E55" w:rsidRDefault="000A1DDD" w:rsidP="000A1DDD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качества образования на совещаниях руководителей образовательных организаций</w:t>
            </w:r>
          </w:p>
        </w:tc>
        <w:tc>
          <w:tcPr>
            <w:tcW w:w="1984" w:type="dxa"/>
          </w:tcPr>
          <w:p w:rsidR="000A1DDD" w:rsidRPr="00894E55" w:rsidRDefault="0058067C" w:rsidP="000A1D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</w:tcPr>
          <w:p w:rsidR="000A1DDD" w:rsidRPr="00894E55" w:rsidRDefault="000A1DD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образования»</w:t>
            </w:r>
          </w:p>
        </w:tc>
        <w:tc>
          <w:tcPr>
            <w:tcW w:w="4701" w:type="dxa"/>
          </w:tcPr>
          <w:p w:rsidR="000A1DDD" w:rsidRPr="00894E55" w:rsidRDefault="000A1DDD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8067C" w:rsidRPr="00894E55" w:rsidTr="00894E55">
        <w:trPr>
          <w:trHeight w:val="832"/>
        </w:trPr>
        <w:tc>
          <w:tcPr>
            <w:tcW w:w="983" w:type="dxa"/>
          </w:tcPr>
          <w:p w:rsidR="0058067C" w:rsidRPr="00894E55" w:rsidRDefault="0058067C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58067C" w:rsidRPr="00894E55" w:rsidRDefault="0058067C" w:rsidP="0058067C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контрольных срезов на муниципальном уровне</w:t>
            </w:r>
          </w:p>
        </w:tc>
        <w:tc>
          <w:tcPr>
            <w:tcW w:w="1984" w:type="dxa"/>
          </w:tcPr>
          <w:p w:rsidR="0058067C" w:rsidRPr="00894E55" w:rsidRDefault="0058067C" w:rsidP="000A1D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полугодие</w:t>
            </w:r>
          </w:p>
        </w:tc>
        <w:tc>
          <w:tcPr>
            <w:tcW w:w="2127" w:type="dxa"/>
          </w:tcPr>
          <w:p w:rsidR="0058067C" w:rsidRPr="00894E55" w:rsidRDefault="002807E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«Управление образования»</w:t>
            </w:r>
          </w:p>
        </w:tc>
        <w:tc>
          <w:tcPr>
            <w:tcW w:w="4701" w:type="dxa"/>
          </w:tcPr>
          <w:p w:rsidR="0058067C" w:rsidRPr="00894E55" w:rsidRDefault="0058067C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7ED" w:rsidRPr="00894E55" w:rsidTr="00894E55">
        <w:trPr>
          <w:trHeight w:val="832"/>
        </w:trPr>
        <w:tc>
          <w:tcPr>
            <w:tcW w:w="983" w:type="dxa"/>
          </w:tcPr>
          <w:p w:rsidR="002807ED" w:rsidRPr="00894E55" w:rsidRDefault="002807ED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2807ED" w:rsidRPr="00894E55" w:rsidRDefault="002807ED" w:rsidP="002807ED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муниципальных контрольных работ, ГИА, ЕГЭ, результатов по итогам года, по классам </w:t>
            </w:r>
          </w:p>
        </w:tc>
        <w:tc>
          <w:tcPr>
            <w:tcW w:w="1984" w:type="dxa"/>
          </w:tcPr>
          <w:p w:rsidR="002807ED" w:rsidRPr="00894E55" w:rsidRDefault="002807ED" w:rsidP="002807E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</w:t>
            </w:r>
          </w:p>
        </w:tc>
        <w:tc>
          <w:tcPr>
            <w:tcW w:w="2127" w:type="dxa"/>
          </w:tcPr>
          <w:p w:rsidR="002807ED" w:rsidRPr="00894E55" w:rsidRDefault="002807E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2807ED" w:rsidRPr="00894E55" w:rsidRDefault="002807ED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:rsidR="002807ED" w:rsidRPr="00894E55" w:rsidRDefault="002807ED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40409" w:rsidRPr="00894E55" w:rsidTr="00894E55">
        <w:trPr>
          <w:trHeight w:val="420"/>
        </w:trPr>
        <w:tc>
          <w:tcPr>
            <w:tcW w:w="983" w:type="dxa"/>
          </w:tcPr>
          <w:p w:rsidR="00540409" w:rsidRPr="00894E55" w:rsidRDefault="00540409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540409" w:rsidRPr="00894E55" w:rsidRDefault="00540409" w:rsidP="00563018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894E55"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 по УВР об итогах за полугодие, за год</w:t>
            </w:r>
            <w:r w:rsidR="00563018"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  на муниципальном уровне</w:t>
            </w:r>
          </w:p>
        </w:tc>
        <w:tc>
          <w:tcPr>
            <w:tcW w:w="1984" w:type="dxa"/>
          </w:tcPr>
          <w:p w:rsidR="00540409" w:rsidRPr="00894E55" w:rsidRDefault="00540409" w:rsidP="002807E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27" w:type="dxa"/>
          </w:tcPr>
          <w:p w:rsidR="00540409" w:rsidRPr="00894E55" w:rsidRDefault="00563018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</w:t>
            </w:r>
            <w:r w:rsidR="00540409"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4701" w:type="dxa"/>
          </w:tcPr>
          <w:p w:rsidR="00540409" w:rsidRPr="00894E55" w:rsidRDefault="00540409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79F0" w:rsidRPr="00894E55" w:rsidTr="00894E55">
        <w:trPr>
          <w:trHeight w:val="562"/>
        </w:trPr>
        <w:tc>
          <w:tcPr>
            <w:tcW w:w="983" w:type="dxa"/>
          </w:tcPr>
          <w:p w:rsidR="00A779F0" w:rsidRPr="00894E55" w:rsidRDefault="00A779F0" w:rsidP="00A934DE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A779F0" w:rsidRPr="00894E55" w:rsidRDefault="00A779F0" w:rsidP="00563018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63018"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прохождения курсов повышения квалификации </w:t>
            </w: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563018" w:rsidRPr="00894E5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18" w:rsidRPr="00894E5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984" w:type="dxa"/>
          </w:tcPr>
          <w:p w:rsidR="00A779F0" w:rsidRPr="00894E55" w:rsidRDefault="00563018" w:rsidP="002807E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</w:tcPr>
          <w:p w:rsidR="00A779F0" w:rsidRPr="00894E55" w:rsidRDefault="007806F6" w:rsidP="00D568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Руководители ОО</w:t>
            </w:r>
          </w:p>
        </w:tc>
        <w:tc>
          <w:tcPr>
            <w:tcW w:w="4701" w:type="dxa"/>
          </w:tcPr>
          <w:p w:rsidR="00A779F0" w:rsidRPr="00894E55" w:rsidRDefault="00A779F0" w:rsidP="000A1DD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934DE" w:rsidRPr="00894E55" w:rsidRDefault="00A934DE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39DA" w:rsidRPr="00894E55" w:rsidRDefault="005839DA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496" w:rsidRPr="00894E55" w:rsidRDefault="00482496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слабоуспе</w:t>
      </w:r>
      <w:r w:rsidR="00A934DE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вающих и неуспевающих учащихся </w:t>
      </w:r>
      <w:r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</w:t>
      </w:r>
      <w:r w:rsidR="00D24135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A934DE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</w:t>
      </w:r>
      <w:r w:rsidR="00D24135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 </w:t>
      </w:r>
      <w:r w:rsidR="00A934DE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r w:rsidR="00FA180B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</w:t>
      </w:r>
      <w:r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FA180B" w:rsidRPr="00894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482496" w:rsidRPr="00894E55" w:rsidRDefault="00482496" w:rsidP="004824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699"/>
        <w:gridCol w:w="1462"/>
        <w:gridCol w:w="1061"/>
        <w:gridCol w:w="1323"/>
        <w:gridCol w:w="2132"/>
        <w:gridCol w:w="4628"/>
        <w:gridCol w:w="662"/>
        <w:gridCol w:w="662"/>
        <w:gridCol w:w="705"/>
        <w:gridCol w:w="705"/>
        <w:gridCol w:w="1265"/>
      </w:tblGrid>
      <w:tr w:rsidR="005B6314" w:rsidRPr="00894E55" w:rsidTr="00894E55">
        <w:trPr>
          <w:trHeight w:val="1547"/>
        </w:trPr>
        <w:tc>
          <w:tcPr>
            <w:tcW w:w="699" w:type="dxa"/>
            <w:vMerge w:val="restart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2" w:type="dxa"/>
            <w:vMerge w:val="restart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061" w:type="dxa"/>
            <w:vMerge w:val="restart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323" w:type="dxa"/>
            <w:vMerge w:val="restart"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32" w:type="dxa"/>
            <w:vMerge w:val="restart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(второгодник, ЗПР,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пед.запущенность</w:t>
            </w:r>
            <w:proofErr w:type="spellEnd"/>
            <w:proofErr w:type="gramEnd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болезнь и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28" w:type="dxa"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Проведенная работа с отстающими учащимися</w:t>
            </w:r>
          </w:p>
        </w:tc>
        <w:tc>
          <w:tcPr>
            <w:tcW w:w="2734" w:type="dxa"/>
            <w:gridSpan w:val="4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на конец четверти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(успевает, не успевает, по каким предметам)</w:t>
            </w:r>
          </w:p>
        </w:tc>
        <w:tc>
          <w:tcPr>
            <w:tcW w:w="1265" w:type="dxa"/>
            <w:vMerge w:val="restart"/>
            <w:hideMark/>
          </w:tcPr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учебного года</w:t>
            </w:r>
          </w:p>
          <w:p w:rsidR="005B6314" w:rsidRPr="00894E55" w:rsidRDefault="005B6314" w:rsidP="004824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(перевод в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класс, второй год, перевод в класс КРО,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314" w:rsidRPr="00894E55" w:rsidTr="00894E55">
        <w:trPr>
          <w:trHeight w:val="1811"/>
        </w:trPr>
        <w:tc>
          <w:tcPr>
            <w:tcW w:w="0" w:type="auto"/>
            <w:vMerge/>
            <w:hideMark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hideMark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5871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5871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5871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6314" w:rsidRPr="00894E55" w:rsidRDefault="005B6314" w:rsidP="00587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B6314" w:rsidRPr="00894E55" w:rsidRDefault="005B6314" w:rsidP="00587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65" w:type="dxa"/>
            <w:vMerge/>
            <w:hideMark/>
          </w:tcPr>
          <w:p w:rsidR="005B6314" w:rsidRPr="00894E55" w:rsidRDefault="005B6314" w:rsidP="0048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32"/>
        </w:trPr>
        <w:tc>
          <w:tcPr>
            <w:tcW w:w="699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8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6314" w:rsidRPr="00894E55" w:rsidTr="00894E55">
        <w:trPr>
          <w:trHeight w:val="65"/>
        </w:trPr>
        <w:tc>
          <w:tcPr>
            <w:tcW w:w="699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314" w:rsidRPr="00894E55" w:rsidTr="00894E55">
        <w:trPr>
          <w:trHeight w:val="115"/>
        </w:trPr>
        <w:tc>
          <w:tcPr>
            <w:tcW w:w="699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hideMark/>
          </w:tcPr>
          <w:p w:rsidR="005B6314" w:rsidRPr="00894E55" w:rsidRDefault="005B6314" w:rsidP="004824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2496" w:rsidRPr="00894E55" w:rsidRDefault="00482496" w:rsidP="00894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482496" w:rsidRPr="00894E55" w:rsidSect="00894E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6080B74"/>
    <w:multiLevelType w:val="multilevel"/>
    <w:tmpl w:val="37CC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5100C"/>
    <w:multiLevelType w:val="hybridMultilevel"/>
    <w:tmpl w:val="C4441AE8"/>
    <w:lvl w:ilvl="0" w:tplc="0419000F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1D72"/>
    <w:multiLevelType w:val="multilevel"/>
    <w:tmpl w:val="C13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404B0"/>
    <w:multiLevelType w:val="hybridMultilevel"/>
    <w:tmpl w:val="6F3A7EEA"/>
    <w:lvl w:ilvl="0" w:tplc="FF3C33FA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BB"/>
    <w:rsid w:val="000A1DDD"/>
    <w:rsid w:val="002807ED"/>
    <w:rsid w:val="002A0577"/>
    <w:rsid w:val="00386627"/>
    <w:rsid w:val="00451079"/>
    <w:rsid w:val="00482496"/>
    <w:rsid w:val="00540409"/>
    <w:rsid w:val="00563018"/>
    <w:rsid w:val="0058067C"/>
    <w:rsid w:val="005839DA"/>
    <w:rsid w:val="005871DE"/>
    <w:rsid w:val="00591B20"/>
    <w:rsid w:val="005B6314"/>
    <w:rsid w:val="007806F6"/>
    <w:rsid w:val="008766CC"/>
    <w:rsid w:val="00894E55"/>
    <w:rsid w:val="008C3BCB"/>
    <w:rsid w:val="009827B7"/>
    <w:rsid w:val="00A779F0"/>
    <w:rsid w:val="00A934DE"/>
    <w:rsid w:val="00B16EBB"/>
    <w:rsid w:val="00D24135"/>
    <w:rsid w:val="00D568A1"/>
    <w:rsid w:val="00DC2C46"/>
    <w:rsid w:val="00E0617C"/>
    <w:rsid w:val="00F41F28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42AC-C90F-45EE-8EA8-032B341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6"/>
    <w:pPr>
      <w:ind w:left="720"/>
      <w:contextualSpacing/>
    </w:pPr>
  </w:style>
  <w:style w:type="table" w:styleId="a4">
    <w:name w:val="Table Grid"/>
    <w:basedOn w:val="a1"/>
    <w:uiPriority w:val="39"/>
    <w:rsid w:val="00A9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B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5414">
          <w:marLeft w:val="-14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853">
              <w:marLeft w:val="0"/>
              <w:marRight w:val="0"/>
              <w:marTop w:val="240"/>
              <w:marBottom w:val="345"/>
              <w:divBdr>
                <w:top w:val="dashed" w:sz="6" w:space="9" w:color="E2E2E2"/>
                <w:left w:val="dashed" w:sz="6" w:space="16" w:color="E2E2E2"/>
                <w:bottom w:val="dashed" w:sz="6" w:space="14" w:color="E2E2E2"/>
                <w:right w:val="dashed" w:sz="6" w:space="16" w:color="E2E2E2"/>
              </w:divBdr>
            </w:div>
            <w:div w:id="54074869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064">
              <w:marLeft w:val="0"/>
              <w:marRight w:val="0"/>
              <w:marTop w:val="0"/>
              <w:marBottom w:val="315"/>
              <w:divBdr>
                <w:top w:val="single" w:sz="6" w:space="14" w:color="FFFFFF"/>
                <w:left w:val="single" w:sz="6" w:space="14" w:color="FFFFFF"/>
                <w:bottom w:val="single" w:sz="6" w:space="11" w:color="FFFFFF"/>
                <w:right w:val="single" w:sz="6" w:space="14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D4C8-F8E5-4FE4-AD94-930464A9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2020-02-21T10:12:00Z</cp:lastPrinted>
  <dcterms:created xsi:type="dcterms:W3CDTF">2020-02-20T14:26:00Z</dcterms:created>
  <dcterms:modified xsi:type="dcterms:W3CDTF">2020-02-21T10:14:00Z</dcterms:modified>
</cp:coreProperties>
</file>